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0ABF7A" w14:textId="3B129E9C" w:rsidR="00255813" w:rsidRPr="00121B28" w:rsidRDefault="00121B28">
      <w:pPr>
        <w:rPr>
          <w:rFonts w:ascii="Cambria" w:hAnsi="Cambria"/>
          <w:sz w:val="24"/>
          <w:szCs w:val="24"/>
        </w:rPr>
      </w:pPr>
      <w:proofErr w:type="spellStart"/>
      <w:r w:rsidRPr="00121B28">
        <w:rPr>
          <w:rFonts w:ascii="Cambria" w:hAnsi="Cambria"/>
          <w:sz w:val="24"/>
          <w:szCs w:val="24"/>
        </w:rPr>
        <w:t>Univerzitet</w:t>
      </w:r>
      <w:proofErr w:type="spellEnd"/>
      <w:r w:rsidRPr="00121B28">
        <w:rPr>
          <w:rFonts w:ascii="Cambria" w:hAnsi="Cambria"/>
          <w:sz w:val="24"/>
          <w:szCs w:val="24"/>
        </w:rPr>
        <w:t xml:space="preserve"> </w:t>
      </w:r>
      <w:proofErr w:type="spellStart"/>
      <w:r w:rsidRPr="00121B28">
        <w:rPr>
          <w:rFonts w:ascii="Cambria" w:hAnsi="Cambria"/>
          <w:sz w:val="24"/>
          <w:szCs w:val="24"/>
        </w:rPr>
        <w:t>Crne</w:t>
      </w:r>
      <w:proofErr w:type="spellEnd"/>
      <w:r w:rsidRPr="00121B28">
        <w:rPr>
          <w:rFonts w:ascii="Cambria" w:hAnsi="Cambria"/>
          <w:sz w:val="24"/>
          <w:szCs w:val="24"/>
        </w:rPr>
        <w:t xml:space="preserve"> Gore</w:t>
      </w:r>
    </w:p>
    <w:p w14:paraId="545BA59B" w14:textId="632941E8" w:rsidR="00121B28" w:rsidRPr="00121B28" w:rsidRDefault="00121B28">
      <w:pPr>
        <w:rPr>
          <w:rFonts w:ascii="Cambria" w:hAnsi="Cambria"/>
          <w:sz w:val="24"/>
          <w:szCs w:val="24"/>
        </w:rPr>
      </w:pPr>
      <w:proofErr w:type="spellStart"/>
      <w:r w:rsidRPr="00121B28">
        <w:rPr>
          <w:rFonts w:ascii="Cambria" w:hAnsi="Cambria"/>
          <w:sz w:val="24"/>
          <w:szCs w:val="24"/>
        </w:rPr>
        <w:t>Fakultet</w:t>
      </w:r>
      <w:proofErr w:type="spellEnd"/>
      <w:r w:rsidRPr="00121B28">
        <w:rPr>
          <w:rFonts w:ascii="Cambria" w:hAnsi="Cambria"/>
          <w:sz w:val="24"/>
          <w:szCs w:val="24"/>
        </w:rPr>
        <w:t xml:space="preserve"> </w:t>
      </w:r>
      <w:proofErr w:type="spellStart"/>
      <w:r w:rsidRPr="00121B28">
        <w:rPr>
          <w:rFonts w:ascii="Cambria" w:hAnsi="Cambria"/>
          <w:sz w:val="24"/>
          <w:szCs w:val="24"/>
        </w:rPr>
        <w:t>političkih</w:t>
      </w:r>
      <w:proofErr w:type="spellEnd"/>
      <w:r w:rsidRPr="00121B28">
        <w:rPr>
          <w:rFonts w:ascii="Cambria" w:hAnsi="Cambria"/>
          <w:sz w:val="24"/>
          <w:szCs w:val="24"/>
        </w:rPr>
        <w:t xml:space="preserve"> </w:t>
      </w:r>
      <w:proofErr w:type="spellStart"/>
      <w:r w:rsidRPr="00121B28">
        <w:rPr>
          <w:rFonts w:ascii="Cambria" w:hAnsi="Cambria"/>
          <w:sz w:val="24"/>
          <w:szCs w:val="24"/>
        </w:rPr>
        <w:t>nauka</w:t>
      </w:r>
      <w:proofErr w:type="spellEnd"/>
    </w:p>
    <w:p w14:paraId="40D25499" w14:textId="600439F6" w:rsidR="00121B28" w:rsidRPr="00121B28" w:rsidRDefault="00121B28">
      <w:pPr>
        <w:rPr>
          <w:rFonts w:ascii="Cambria" w:hAnsi="Cambria"/>
          <w:sz w:val="24"/>
          <w:szCs w:val="24"/>
        </w:rPr>
      </w:pPr>
    </w:p>
    <w:p w14:paraId="1D307E0B" w14:textId="5D0BAD32" w:rsidR="00121B28" w:rsidRDefault="00121B28" w:rsidP="00121B28">
      <w:pPr>
        <w:jc w:val="center"/>
        <w:rPr>
          <w:rFonts w:ascii="Cambria" w:hAnsi="Cambria"/>
          <w:b/>
          <w:bCs/>
          <w:sz w:val="24"/>
          <w:szCs w:val="24"/>
        </w:rPr>
      </w:pPr>
      <w:proofErr w:type="spellStart"/>
      <w:r w:rsidRPr="00121B28">
        <w:rPr>
          <w:rFonts w:ascii="Cambria" w:hAnsi="Cambria"/>
          <w:b/>
          <w:bCs/>
          <w:sz w:val="24"/>
          <w:szCs w:val="24"/>
        </w:rPr>
        <w:t>IZBORNI</w:t>
      </w:r>
      <w:proofErr w:type="spellEnd"/>
      <w:r w:rsidRPr="00121B28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121B28">
        <w:rPr>
          <w:rFonts w:ascii="Cambria" w:hAnsi="Cambria"/>
          <w:b/>
          <w:bCs/>
          <w:sz w:val="24"/>
          <w:szCs w:val="24"/>
        </w:rPr>
        <w:t>SISTEMI</w:t>
      </w:r>
      <w:proofErr w:type="spellEnd"/>
    </w:p>
    <w:p w14:paraId="24003294" w14:textId="36A12252" w:rsidR="00121B28" w:rsidRDefault="00121B28" w:rsidP="00121B28">
      <w:pPr>
        <w:jc w:val="center"/>
        <w:rPr>
          <w:rFonts w:ascii="Cambria" w:hAnsi="Cambria"/>
          <w:b/>
          <w:bCs/>
          <w:sz w:val="24"/>
          <w:szCs w:val="24"/>
        </w:rPr>
      </w:pPr>
    </w:p>
    <w:p w14:paraId="5EAE735D" w14:textId="0D6346B3" w:rsidR="00121B28" w:rsidRDefault="00121B28" w:rsidP="00121B28">
      <w:pPr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ISPITNA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PITANJA</w:t>
      </w:r>
      <w:proofErr w:type="spellEnd"/>
    </w:p>
    <w:p w14:paraId="7B6E6D4F" w14:textId="5B018AB9" w:rsidR="00121B28" w:rsidRDefault="00121B28" w:rsidP="00121B28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Izbori</w:t>
      </w:r>
      <w:proofErr w:type="spellEnd"/>
      <w:r>
        <w:rPr>
          <w:rFonts w:ascii="Cambria" w:hAnsi="Cambria"/>
          <w:sz w:val="24"/>
          <w:szCs w:val="24"/>
        </w:rPr>
        <w:t xml:space="preserve"> za </w:t>
      </w:r>
      <w:proofErr w:type="spellStart"/>
      <w:r>
        <w:rPr>
          <w:rFonts w:ascii="Cambria" w:hAnsi="Cambria"/>
          <w:sz w:val="24"/>
          <w:szCs w:val="24"/>
        </w:rPr>
        <w:t>centralne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organe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vlasti</w:t>
      </w:r>
      <w:proofErr w:type="spellEnd"/>
      <w:r>
        <w:rPr>
          <w:rFonts w:ascii="Cambria" w:hAnsi="Cambria"/>
          <w:sz w:val="24"/>
          <w:szCs w:val="24"/>
        </w:rPr>
        <w:t xml:space="preserve"> – </w:t>
      </w:r>
      <w:proofErr w:type="spellStart"/>
      <w:r>
        <w:rPr>
          <w:rFonts w:ascii="Cambria" w:hAnsi="Cambria"/>
          <w:sz w:val="24"/>
          <w:szCs w:val="24"/>
        </w:rPr>
        <w:t>Istorijske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ishodišta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predstavničke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vlasti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</w:p>
    <w:p w14:paraId="2A65FF30" w14:textId="45C74470" w:rsidR="00121B28" w:rsidRDefault="00121B28" w:rsidP="00121B28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Osnovna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teorijska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određenja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mjesta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uloge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izbora</w:t>
      </w:r>
      <w:proofErr w:type="spellEnd"/>
      <w:r>
        <w:rPr>
          <w:rFonts w:ascii="Cambria" w:hAnsi="Cambria"/>
          <w:sz w:val="24"/>
          <w:szCs w:val="24"/>
        </w:rPr>
        <w:t xml:space="preserve"> za </w:t>
      </w:r>
      <w:proofErr w:type="spellStart"/>
      <w:r>
        <w:rPr>
          <w:rFonts w:ascii="Cambria" w:hAnsi="Cambria"/>
          <w:sz w:val="24"/>
          <w:szCs w:val="24"/>
        </w:rPr>
        <w:t>centralne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organe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predstavničke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vlasti</w:t>
      </w:r>
      <w:proofErr w:type="spellEnd"/>
      <w:r>
        <w:rPr>
          <w:rFonts w:ascii="Cambria" w:hAnsi="Cambria"/>
          <w:sz w:val="24"/>
          <w:szCs w:val="24"/>
        </w:rPr>
        <w:t xml:space="preserve"> (</w:t>
      </w:r>
      <w:proofErr w:type="spellStart"/>
      <w:r>
        <w:rPr>
          <w:rFonts w:ascii="Cambria" w:hAnsi="Cambria"/>
          <w:sz w:val="24"/>
          <w:szCs w:val="24"/>
        </w:rPr>
        <w:t>instrumentalne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proofErr w:type="spellStart"/>
      <w:r>
        <w:rPr>
          <w:rFonts w:ascii="Cambria" w:hAnsi="Cambria"/>
          <w:sz w:val="24"/>
          <w:szCs w:val="24"/>
        </w:rPr>
        <w:t>funkcionalističke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proofErr w:type="spellStart"/>
      <w:r>
        <w:rPr>
          <w:rFonts w:ascii="Cambria" w:hAnsi="Cambria"/>
          <w:sz w:val="24"/>
          <w:szCs w:val="24"/>
        </w:rPr>
        <w:t>radikalne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teorije</w:t>
      </w:r>
      <w:proofErr w:type="spellEnd"/>
      <w:r>
        <w:rPr>
          <w:rFonts w:ascii="Cambria" w:hAnsi="Cambria"/>
          <w:sz w:val="24"/>
          <w:szCs w:val="24"/>
        </w:rPr>
        <w:t>)</w:t>
      </w:r>
    </w:p>
    <w:p w14:paraId="584013EA" w14:textId="38D16E80" w:rsidR="00121B28" w:rsidRDefault="00121B28" w:rsidP="00121B28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Osnovne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funkcije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vrijednosti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izbora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</w:p>
    <w:p w14:paraId="55890754" w14:textId="437B2531" w:rsidR="00121B28" w:rsidRDefault="00121B28" w:rsidP="00121B28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Centralna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uloga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principi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izbora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na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osnovu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OEBS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konferencije</w:t>
      </w:r>
      <w:proofErr w:type="spellEnd"/>
      <w:r>
        <w:rPr>
          <w:rFonts w:ascii="Cambria" w:hAnsi="Cambria"/>
          <w:sz w:val="24"/>
          <w:szCs w:val="24"/>
        </w:rPr>
        <w:t xml:space="preserve"> u </w:t>
      </w:r>
      <w:proofErr w:type="spellStart"/>
      <w:r>
        <w:rPr>
          <w:rFonts w:ascii="Cambria" w:hAnsi="Cambria"/>
          <w:sz w:val="24"/>
          <w:szCs w:val="24"/>
        </w:rPr>
        <w:t>Konpenhagenu</w:t>
      </w:r>
      <w:proofErr w:type="spellEnd"/>
      <w:r>
        <w:rPr>
          <w:rFonts w:ascii="Cambria" w:hAnsi="Cambria"/>
          <w:sz w:val="24"/>
          <w:szCs w:val="24"/>
        </w:rPr>
        <w:t xml:space="preserve"> 1990.</w:t>
      </w:r>
    </w:p>
    <w:p w14:paraId="664EA376" w14:textId="213018D4" w:rsidR="00121B28" w:rsidRPr="00121B28" w:rsidRDefault="00121B28" w:rsidP="00121B28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Principi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smjernice</w:t>
      </w:r>
      <w:proofErr w:type="spellEnd"/>
      <w:r w:rsidR="006810FB">
        <w:rPr>
          <w:rFonts w:ascii="Cambria" w:hAnsi="Cambria"/>
          <w:sz w:val="24"/>
          <w:szCs w:val="24"/>
        </w:rPr>
        <w:t xml:space="preserve"> </w:t>
      </w:r>
      <w:proofErr w:type="spellStart"/>
      <w:r w:rsidR="006810FB">
        <w:rPr>
          <w:rFonts w:ascii="Cambria" w:hAnsi="Cambria"/>
          <w:sz w:val="24"/>
          <w:szCs w:val="24"/>
        </w:rPr>
        <w:t>Venecijanske</w:t>
      </w:r>
      <w:proofErr w:type="spellEnd"/>
      <w:r w:rsidR="006810FB">
        <w:rPr>
          <w:rFonts w:ascii="Cambria" w:hAnsi="Cambria"/>
          <w:sz w:val="24"/>
          <w:szCs w:val="24"/>
        </w:rPr>
        <w:t xml:space="preserve"> </w:t>
      </w:r>
      <w:proofErr w:type="spellStart"/>
      <w:r w:rsidR="006810FB">
        <w:rPr>
          <w:rFonts w:ascii="Cambria" w:hAnsi="Cambria"/>
          <w:sz w:val="24"/>
          <w:szCs w:val="24"/>
        </w:rPr>
        <w:t>komisije</w:t>
      </w:r>
      <w:proofErr w:type="spellEnd"/>
      <w:r w:rsidRPr="00121B28">
        <w:rPr>
          <w:rFonts w:ascii="Cambria" w:hAnsi="Cambria"/>
          <w:sz w:val="24"/>
          <w:szCs w:val="24"/>
        </w:rPr>
        <w:t xml:space="preserve"> u </w:t>
      </w:r>
      <w:proofErr w:type="spellStart"/>
      <w:r w:rsidRPr="00121B28">
        <w:rPr>
          <w:rFonts w:ascii="Cambria" w:hAnsi="Cambria"/>
          <w:sz w:val="24"/>
          <w:szCs w:val="24"/>
        </w:rPr>
        <w:t>izbornim</w:t>
      </w:r>
      <w:proofErr w:type="spellEnd"/>
      <w:r w:rsidRPr="00121B28">
        <w:rPr>
          <w:rFonts w:ascii="Cambria" w:hAnsi="Cambria"/>
          <w:sz w:val="24"/>
          <w:szCs w:val="24"/>
        </w:rPr>
        <w:t xml:space="preserve"> </w:t>
      </w:r>
      <w:proofErr w:type="spellStart"/>
      <w:r w:rsidRPr="00121B28">
        <w:rPr>
          <w:rFonts w:ascii="Cambria" w:hAnsi="Cambria"/>
          <w:sz w:val="24"/>
          <w:szCs w:val="24"/>
        </w:rPr>
        <w:t>pitanjima</w:t>
      </w:r>
      <w:proofErr w:type="spellEnd"/>
      <w:r w:rsidRPr="00121B28">
        <w:rPr>
          <w:rFonts w:ascii="Cambria" w:hAnsi="Cambria"/>
          <w:sz w:val="24"/>
          <w:szCs w:val="24"/>
        </w:rPr>
        <w:t xml:space="preserve"> </w:t>
      </w:r>
    </w:p>
    <w:p w14:paraId="623CCFC8" w14:textId="53182670" w:rsidR="00121B28" w:rsidRDefault="006810FB" w:rsidP="00121B28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Ograničeno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proofErr w:type="spellStart"/>
      <w:r>
        <w:rPr>
          <w:rFonts w:ascii="Cambria" w:hAnsi="Cambria"/>
          <w:sz w:val="24"/>
          <w:szCs w:val="24"/>
        </w:rPr>
        <w:t>opšte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jednako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pravo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glasa</w:t>
      </w:r>
      <w:proofErr w:type="spellEnd"/>
      <w:r>
        <w:rPr>
          <w:rFonts w:ascii="Cambria" w:hAnsi="Cambria"/>
          <w:sz w:val="24"/>
          <w:szCs w:val="24"/>
        </w:rPr>
        <w:t xml:space="preserve"> – </w:t>
      </w:r>
      <w:proofErr w:type="spellStart"/>
      <w:r>
        <w:rPr>
          <w:rFonts w:ascii="Cambria" w:hAnsi="Cambria"/>
          <w:sz w:val="24"/>
          <w:szCs w:val="24"/>
        </w:rPr>
        <w:t>istorijski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primjer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Velike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Britanije</w:t>
      </w:r>
      <w:proofErr w:type="spellEnd"/>
    </w:p>
    <w:p w14:paraId="1E5DF626" w14:textId="3E174F61" w:rsidR="006810FB" w:rsidRDefault="006810FB" w:rsidP="00121B28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Ograničeno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proofErr w:type="spellStart"/>
      <w:r>
        <w:rPr>
          <w:rFonts w:ascii="Cambria" w:hAnsi="Cambria"/>
          <w:sz w:val="24"/>
          <w:szCs w:val="24"/>
        </w:rPr>
        <w:t>opšte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jednako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pravo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glasa</w:t>
      </w:r>
      <w:proofErr w:type="spellEnd"/>
      <w:r>
        <w:rPr>
          <w:rFonts w:ascii="Cambria" w:hAnsi="Cambria"/>
          <w:sz w:val="24"/>
          <w:szCs w:val="24"/>
        </w:rPr>
        <w:t xml:space="preserve"> – </w:t>
      </w:r>
      <w:proofErr w:type="spellStart"/>
      <w:r>
        <w:rPr>
          <w:rFonts w:ascii="Cambria" w:hAnsi="Cambria"/>
          <w:sz w:val="24"/>
          <w:szCs w:val="24"/>
        </w:rPr>
        <w:t>istorijski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primjer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Francuske</w:t>
      </w:r>
      <w:proofErr w:type="spellEnd"/>
    </w:p>
    <w:p w14:paraId="4319B10E" w14:textId="22402C19" w:rsidR="006810FB" w:rsidRDefault="006810FB" w:rsidP="006810FB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Ograničeno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proofErr w:type="spellStart"/>
      <w:r>
        <w:rPr>
          <w:rFonts w:ascii="Cambria" w:hAnsi="Cambria"/>
          <w:sz w:val="24"/>
          <w:szCs w:val="24"/>
        </w:rPr>
        <w:t>opšte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jednako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pravo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glasa</w:t>
      </w:r>
      <w:proofErr w:type="spellEnd"/>
      <w:r>
        <w:rPr>
          <w:rFonts w:ascii="Cambria" w:hAnsi="Cambria"/>
          <w:sz w:val="24"/>
          <w:szCs w:val="24"/>
        </w:rPr>
        <w:t xml:space="preserve"> – </w:t>
      </w:r>
      <w:proofErr w:type="spellStart"/>
      <w:r>
        <w:rPr>
          <w:rFonts w:ascii="Cambria" w:hAnsi="Cambria"/>
          <w:sz w:val="24"/>
          <w:szCs w:val="24"/>
        </w:rPr>
        <w:t>istorijski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primjer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SAD</w:t>
      </w:r>
    </w:p>
    <w:p w14:paraId="12E87BF9" w14:textId="0CFD3658" w:rsidR="006810FB" w:rsidRDefault="006810FB" w:rsidP="006810FB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Ograničeno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proofErr w:type="spellStart"/>
      <w:r>
        <w:rPr>
          <w:rFonts w:ascii="Cambria" w:hAnsi="Cambria"/>
          <w:sz w:val="24"/>
          <w:szCs w:val="24"/>
        </w:rPr>
        <w:t>opšte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jednako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pravo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glasa</w:t>
      </w:r>
      <w:proofErr w:type="spellEnd"/>
      <w:r>
        <w:rPr>
          <w:rFonts w:ascii="Cambria" w:hAnsi="Cambria"/>
          <w:sz w:val="24"/>
          <w:szCs w:val="24"/>
        </w:rPr>
        <w:t xml:space="preserve"> – </w:t>
      </w:r>
      <w:proofErr w:type="spellStart"/>
      <w:r>
        <w:rPr>
          <w:rFonts w:ascii="Cambria" w:hAnsi="Cambria"/>
          <w:sz w:val="24"/>
          <w:szCs w:val="24"/>
        </w:rPr>
        <w:t>istorijski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primjer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knjaževine</w:t>
      </w:r>
      <w:proofErr w:type="spellEnd"/>
      <w:r>
        <w:rPr>
          <w:rFonts w:ascii="Cambria" w:hAnsi="Cambria"/>
          <w:sz w:val="24"/>
          <w:szCs w:val="24"/>
        </w:rPr>
        <w:t>/</w:t>
      </w:r>
      <w:proofErr w:type="spellStart"/>
      <w:r>
        <w:rPr>
          <w:rFonts w:ascii="Cambria" w:hAnsi="Cambria"/>
          <w:sz w:val="24"/>
          <w:szCs w:val="24"/>
        </w:rPr>
        <w:t>kraljevine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Crne</w:t>
      </w:r>
      <w:proofErr w:type="spellEnd"/>
      <w:r>
        <w:rPr>
          <w:rFonts w:ascii="Cambria" w:hAnsi="Cambria"/>
          <w:sz w:val="24"/>
          <w:szCs w:val="24"/>
        </w:rPr>
        <w:t xml:space="preserve"> Gore</w:t>
      </w:r>
    </w:p>
    <w:p w14:paraId="1F4D1E8C" w14:textId="370C0C8D" w:rsidR="006810FB" w:rsidRDefault="006810FB" w:rsidP="00121B28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Istorijski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razvoj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značaj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uvođenja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biračkog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prava</w:t>
      </w:r>
      <w:proofErr w:type="spellEnd"/>
      <w:r>
        <w:rPr>
          <w:rFonts w:ascii="Cambria" w:hAnsi="Cambria"/>
          <w:sz w:val="24"/>
          <w:szCs w:val="24"/>
        </w:rPr>
        <w:t xml:space="preserve"> za </w:t>
      </w:r>
      <w:proofErr w:type="spellStart"/>
      <w:r>
        <w:rPr>
          <w:rFonts w:ascii="Cambria" w:hAnsi="Cambria"/>
          <w:sz w:val="24"/>
          <w:szCs w:val="24"/>
        </w:rPr>
        <w:t>žene</w:t>
      </w:r>
      <w:proofErr w:type="spellEnd"/>
    </w:p>
    <w:p w14:paraId="644A4394" w14:textId="59882304" w:rsidR="006810FB" w:rsidRDefault="006810FB" w:rsidP="00121B28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Pravni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karakter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biračkog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prava</w:t>
      </w:r>
      <w:proofErr w:type="spellEnd"/>
    </w:p>
    <w:p w14:paraId="56B44890" w14:textId="1AAD30A4" w:rsidR="006810FB" w:rsidRDefault="006810FB" w:rsidP="00121B28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Aktivno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pasivno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biračko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pravo</w:t>
      </w:r>
      <w:proofErr w:type="spellEnd"/>
      <w:r>
        <w:rPr>
          <w:rFonts w:ascii="Cambria" w:hAnsi="Cambria"/>
          <w:sz w:val="24"/>
          <w:szCs w:val="24"/>
        </w:rPr>
        <w:t xml:space="preserve"> (</w:t>
      </w:r>
      <w:proofErr w:type="spellStart"/>
      <w:r>
        <w:rPr>
          <w:rFonts w:ascii="Cambria" w:hAnsi="Cambria"/>
          <w:sz w:val="24"/>
          <w:szCs w:val="24"/>
        </w:rPr>
        <w:t>teorijski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pristup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proofErr w:type="spellStart"/>
      <w:r>
        <w:rPr>
          <w:rFonts w:ascii="Cambria" w:hAnsi="Cambria"/>
          <w:sz w:val="24"/>
          <w:szCs w:val="24"/>
        </w:rPr>
        <w:t>načela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proofErr w:type="spellStart"/>
      <w:r>
        <w:rPr>
          <w:rFonts w:ascii="Cambria" w:hAnsi="Cambria"/>
          <w:sz w:val="24"/>
          <w:szCs w:val="24"/>
        </w:rPr>
        <w:t>ograničenja</w:t>
      </w:r>
      <w:proofErr w:type="spellEnd"/>
      <w:r>
        <w:rPr>
          <w:rFonts w:ascii="Cambria" w:hAnsi="Cambria"/>
          <w:sz w:val="24"/>
          <w:szCs w:val="24"/>
        </w:rPr>
        <w:t>)</w:t>
      </w:r>
    </w:p>
    <w:p w14:paraId="7C88F4FD" w14:textId="545EA6EB" w:rsidR="006810FB" w:rsidRDefault="006810FB" w:rsidP="00121B28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Jednako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nejednako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biračko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pravo</w:t>
      </w:r>
      <w:proofErr w:type="spellEnd"/>
      <w:r>
        <w:rPr>
          <w:rFonts w:ascii="Cambria" w:hAnsi="Cambria"/>
          <w:sz w:val="24"/>
          <w:szCs w:val="24"/>
        </w:rPr>
        <w:t xml:space="preserve"> (</w:t>
      </w:r>
      <w:proofErr w:type="spellStart"/>
      <w:r>
        <w:rPr>
          <w:rFonts w:ascii="Cambria" w:hAnsi="Cambria"/>
          <w:sz w:val="24"/>
          <w:szCs w:val="24"/>
        </w:rPr>
        <w:t>teorijski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pristupi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proofErr w:type="spellStart"/>
      <w:r>
        <w:rPr>
          <w:rFonts w:ascii="Cambria" w:hAnsi="Cambria"/>
          <w:sz w:val="24"/>
          <w:szCs w:val="24"/>
        </w:rPr>
        <w:t>principi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proofErr w:type="spellStart"/>
      <w:r>
        <w:rPr>
          <w:rFonts w:ascii="Cambria" w:hAnsi="Cambria"/>
          <w:sz w:val="24"/>
          <w:szCs w:val="24"/>
        </w:rPr>
        <w:t>votumi</w:t>
      </w:r>
      <w:proofErr w:type="spellEnd"/>
      <w:r>
        <w:rPr>
          <w:rFonts w:ascii="Cambria" w:hAnsi="Cambria"/>
          <w:sz w:val="24"/>
          <w:szCs w:val="24"/>
        </w:rPr>
        <w:t>)</w:t>
      </w:r>
    </w:p>
    <w:p w14:paraId="7478958F" w14:textId="6794B50A" w:rsidR="006810FB" w:rsidRDefault="006810FB" w:rsidP="00121B28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Neposredno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posredno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pravo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glasa</w:t>
      </w:r>
      <w:proofErr w:type="spellEnd"/>
      <w:r>
        <w:rPr>
          <w:rFonts w:ascii="Cambria" w:hAnsi="Cambria"/>
          <w:sz w:val="24"/>
          <w:szCs w:val="24"/>
        </w:rPr>
        <w:t xml:space="preserve">. </w:t>
      </w:r>
      <w:proofErr w:type="spellStart"/>
      <w:r>
        <w:rPr>
          <w:rFonts w:ascii="Cambria" w:hAnsi="Cambria"/>
          <w:sz w:val="24"/>
          <w:szCs w:val="24"/>
        </w:rPr>
        <w:t>Tajno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javno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gasanje</w:t>
      </w:r>
      <w:proofErr w:type="spellEnd"/>
      <w:r>
        <w:rPr>
          <w:rFonts w:ascii="Cambria" w:hAnsi="Cambria"/>
          <w:sz w:val="24"/>
          <w:szCs w:val="24"/>
        </w:rPr>
        <w:t>.</w:t>
      </w:r>
    </w:p>
    <w:p w14:paraId="4EF22D94" w14:textId="0225D374" w:rsidR="006810FB" w:rsidRDefault="006810FB" w:rsidP="00121B28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Karakteristike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izbornog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sistema</w:t>
      </w:r>
      <w:proofErr w:type="spellEnd"/>
      <w:r w:rsidR="003B4009">
        <w:rPr>
          <w:rFonts w:ascii="Cambria" w:hAnsi="Cambria"/>
          <w:sz w:val="24"/>
          <w:szCs w:val="24"/>
        </w:rPr>
        <w:t xml:space="preserve"> </w:t>
      </w:r>
      <w:proofErr w:type="spellStart"/>
      <w:r w:rsidR="003B4009">
        <w:rPr>
          <w:rFonts w:ascii="Cambria" w:hAnsi="Cambria"/>
          <w:sz w:val="24"/>
          <w:szCs w:val="24"/>
        </w:rPr>
        <w:t>i</w:t>
      </w:r>
      <w:proofErr w:type="spellEnd"/>
      <w:r w:rsidR="003B4009">
        <w:rPr>
          <w:rFonts w:ascii="Cambria" w:hAnsi="Cambria"/>
          <w:sz w:val="24"/>
          <w:szCs w:val="24"/>
        </w:rPr>
        <w:t xml:space="preserve"> </w:t>
      </w:r>
      <w:proofErr w:type="spellStart"/>
      <w:r w:rsidR="003B4009">
        <w:rPr>
          <w:rFonts w:ascii="Cambria" w:hAnsi="Cambria"/>
          <w:sz w:val="24"/>
          <w:szCs w:val="24"/>
        </w:rPr>
        <w:t>metodi</w:t>
      </w:r>
      <w:proofErr w:type="spellEnd"/>
      <w:r w:rsidR="003B4009">
        <w:rPr>
          <w:rFonts w:ascii="Cambria" w:hAnsi="Cambria"/>
          <w:sz w:val="24"/>
          <w:szCs w:val="24"/>
        </w:rPr>
        <w:t xml:space="preserve"> </w:t>
      </w:r>
      <w:proofErr w:type="spellStart"/>
      <w:r w:rsidR="003B4009">
        <w:rPr>
          <w:rFonts w:ascii="Cambria" w:hAnsi="Cambria"/>
          <w:sz w:val="24"/>
          <w:szCs w:val="24"/>
        </w:rPr>
        <w:t>izbora</w:t>
      </w:r>
      <w:proofErr w:type="spellEnd"/>
      <w:r>
        <w:rPr>
          <w:rFonts w:ascii="Cambria" w:hAnsi="Cambria"/>
          <w:sz w:val="24"/>
          <w:szCs w:val="24"/>
        </w:rPr>
        <w:t xml:space="preserve"> – </w:t>
      </w:r>
      <w:proofErr w:type="spellStart"/>
      <w:r>
        <w:rPr>
          <w:rFonts w:ascii="Cambria" w:hAnsi="Cambria"/>
          <w:sz w:val="24"/>
          <w:szCs w:val="24"/>
        </w:rPr>
        <w:t>teorijs</w:t>
      </w:r>
      <w:r w:rsidR="003B4009">
        <w:rPr>
          <w:rFonts w:ascii="Cambria" w:hAnsi="Cambria"/>
          <w:sz w:val="24"/>
          <w:szCs w:val="24"/>
        </w:rPr>
        <w:t>ke</w:t>
      </w:r>
      <w:proofErr w:type="spellEnd"/>
      <w:r w:rsidR="003B4009">
        <w:rPr>
          <w:rFonts w:ascii="Cambria" w:hAnsi="Cambria"/>
          <w:sz w:val="24"/>
          <w:szCs w:val="24"/>
        </w:rPr>
        <w:t xml:space="preserve"> </w:t>
      </w:r>
      <w:proofErr w:type="spellStart"/>
      <w:r w:rsidR="003B4009">
        <w:rPr>
          <w:rFonts w:ascii="Cambria" w:hAnsi="Cambria"/>
          <w:sz w:val="24"/>
          <w:szCs w:val="24"/>
        </w:rPr>
        <w:t>rasprave</w:t>
      </w:r>
      <w:proofErr w:type="spellEnd"/>
    </w:p>
    <w:p w14:paraId="094CD3E3" w14:textId="528E4336" w:rsidR="006810FB" w:rsidRDefault="006810FB" w:rsidP="00121B28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Većinski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izborni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metodi</w:t>
      </w:r>
      <w:proofErr w:type="spellEnd"/>
      <w:r>
        <w:rPr>
          <w:rFonts w:ascii="Cambria" w:hAnsi="Cambria"/>
          <w:sz w:val="24"/>
          <w:szCs w:val="24"/>
        </w:rPr>
        <w:t xml:space="preserve"> - </w:t>
      </w:r>
      <w:proofErr w:type="spellStart"/>
      <w:r>
        <w:rPr>
          <w:rFonts w:ascii="Cambria" w:hAnsi="Cambria"/>
          <w:sz w:val="24"/>
          <w:szCs w:val="24"/>
        </w:rPr>
        <w:t>Struktura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proofErr w:type="spellStart"/>
      <w:r>
        <w:rPr>
          <w:rFonts w:ascii="Cambria" w:hAnsi="Cambria"/>
          <w:sz w:val="24"/>
          <w:szCs w:val="24"/>
        </w:rPr>
        <w:t>karakteristike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politički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učinci</w:t>
      </w:r>
      <w:proofErr w:type="spellEnd"/>
    </w:p>
    <w:p w14:paraId="36B5629B" w14:textId="764C10E5" w:rsidR="006810FB" w:rsidRDefault="003B4009" w:rsidP="00121B28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Majoritetni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izborni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metodi</w:t>
      </w:r>
      <w:proofErr w:type="spellEnd"/>
      <w:r>
        <w:rPr>
          <w:rFonts w:ascii="Cambria" w:hAnsi="Cambria"/>
          <w:sz w:val="24"/>
          <w:szCs w:val="24"/>
        </w:rPr>
        <w:t xml:space="preserve"> - </w:t>
      </w:r>
      <w:proofErr w:type="spellStart"/>
      <w:r>
        <w:rPr>
          <w:rFonts w:ascii="Cambria" w:hAnsi="Cambria"/>
          <w:sz w:val="24"/>
          <w:szCs w:val="24"/>
        </w:rPr>
        <w:t>Struktura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proofErr w:type="spellStart"/>
      <w:r>
        <w:rPr>
          <w:rFonts w:ascii="Cambria" w:hAnsi="Cambria"/>
          <w:sz w:val="24"/>
          <w:szCs w:val="24"/>
        </w:rPr>
        <w:t>karakteristike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politički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učinci</w:t>
      </w:r>
      <w:proofErr w:type="spellEnd"/>
    </w:p>
    <w:p w14:paraId="2E43B38E" w14:textId="0E43722C" w:rsidR="003B4009" w:rsidRDefault="003B4009" w:rsidP="00121B28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Poluproporcionalni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izborni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metodi</w:t>
      </w:r>
      <w:proofErr w:type="spellEnd"/>
      <w:r>
        <w:rPr>
          <w:rFonts w:ascii="Cambria" w:hAnsi="Cambria"/>
          <w:sz w:val="24"/>
          <w:szCs w:val="24"/>
        </w:rPr>
        <w:t xml:space="preserve"> - </w:t>
      </w:r>
      <w:proofErr w:type="spellStart"/>
      <w:r>
        <w:rPr>
          <w:rFonts w:ascii="Cambria" w:hAnsi="Cambria"/>
          <w:sz w:val="24"/>
          <w:szCs w:val="24"/>
        </w:rPr>
        <w:t>Struktura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proofErr w:type="spellStart"/>
      <w:r>
        <w:rPr>
          <w:rFonts w:ascii="Cambria" w:hAnsi="Cambria"/>
          <w:sz w:val="24"/>
          <w:szCs w:val="24"/>
        </w:rPr>
        <w:t>karakteristike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politički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učinci</w:t>
      </w:r>
      <w:proofErr w:type="spellEnd"/>
    </w:p>
    <w:p w14:paraId="4C7FADF8" w14:textId="075E8931" w:rsidR="003B4009" w:rsidRDefault="003B4009" w:rsidP="00121B28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Proporcionalni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izborni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metodi</w:t>
      </w:r>
      <w:proofErr w:type="spellEnd"/>
      <w:r>
        <w:rPr>
          <w:rFonts w:ascii="Cambria" w:hAnsi="Cambria"/>
          <w:sz w:val="24"/>
          <w:szCs w:val="24"/>
        </w:rPr>
        <w:t xml:space="preserve"> - </w:t>
      </w:r>
      <w:proofErr w:type="spellStart"/>
      <w:r>
        <w:rPr>
          <w:rFonts w:ascii="Cambria" w:hAnsi="Cambria"/>
          <w:sz w:val="24"/>
          <w:szCs w:val="24"/>
        </w:rPr>
        <w:t>Struktura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proofErr w:type="spellStart"/>
      <w:r>
        <w:rPr>
          <w:rFonts w:ascii="Cambria" w:hAnsi="Cambria"/>
          <w:sz w:val="24"/>
          <w:szCs w:val="24"/>
        </w:rPr>
        <w:t>karakteristike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politički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učinci</w:t>
      </w:r>
      <w:proofErr w:type="spellEnd"/>
    </w:p>
    <w:p w14:paraId="50C1C077" w14:textId="680A45AC" w:rsidR="003B4009" w:rsidRDefault="003B4009" w:rsidP="00121B28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Osnovni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strukturni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elementi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predstavničkih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centralnih</w:t>
      </w:r>
      <w:proofErr w:type="spellEnd"/>
      <w:r>
        <w:rPr>
          <w:rFonts w:ascii="Cambria" w:hAnsi="Cambria"/>
          <w:sz w:val="24"/>
          <w:szCs w:val="24"/>
        </w:rPr>
        <w:t xml:space="preserve"> organa </w:t>
      </w:r>
      <w:proofErr w:type="spellStart"/>
      <w:r>
        <w:rPr>
          <w:rFonts w:ascii="Cambria" w:hAnsi="Cambria"/>
          <w:sz w:val="24"/>
          <w:szCs w:val="24"/>
        </w:rPr>
        <w:t>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izbornog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sistema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Velike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Britanije</w:t>
      </w:r>
      <w:proofErr w:type="spellEnd"/>
    </w:p>
    <w:p w14:paraId="2CE81EF1" w14:textId="31ABF36C" w:rsidR="003B4009" w:rsidRDefault="003B4009" w:rsidP="003B400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Osnovni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strukturni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elementi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predstavničkih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centralnih</w:t>
      </w:r>
      <w:proofErr w:type="spellEnd"/>
      <w:r>
        <w:rPr>
          <w:rFonts w:ascii="Cambria" w:hAnsi="Cambria"/>
          <w:sz w:val="24"/>
          <w:szCs w:val="24"/>
        </w:rPr>
        <w:t xml:space="preserve"> organa </w:t>
      </w:r>
      <w:proofErr w:type="spellStart"/>
      <w:r>
        <w:rPr>
          <w:rFonts w:ascii="Cambria" w:hAnsi="Cambria"/>
          <w:sz w:val="24"/>
          <w:szCs w:val="24"/>
        </w:rPr>
        <w:t>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izbornog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sistema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Francuske</w:t>
      </w:r>
      <w:proofErr w:type="spellEnd"/>
    </w:p>
    <w:p w14:paraId="2CA65120" w14:textId="2EFF1A60" w:rsidR="003B4009" w:rsidRDefault="003B4009" w:rsidP="003B400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Osnovni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strukturni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elementi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predstavničkih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centralnih</w:t>
      </w:r>
      <w:proofErr w:type="spellEnd"/>
      <w:r>
        <w:rPr>
          <w:rFonts w:ascii="Cambria" w:hAnsi="Cambria"/>
          <w:sz w:val="24"/>
          <w:szCs w:val="24"/>
        </w:rPr>
        <w:t xml:space="preserve"> organa </w:t>
      </w:r>
      <w:proofErr w:type="spellStart"/>
      <w:r>
        <w:rPr>
          <w:rFonts w:ascii="Cambria" w:hAnsi="Cambria"/>
          <w:sz w:val="24"/>
          <w:szCs w:val="24"/>
        </w:rPr>
        <w:t>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izbornog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sistema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SAD</w:t>
      </w:r>
    </w:p>
    <w:p w14:paraId="0BA3B34A" w14:textId="3B96D508" w:rsidR="003B4009" w:rsidRDefault="003B4009" w:rsidP="003B400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Osnovni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strukturni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elementi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predstavničkih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centralnih</w:t>
      </w:r>
      <w:proofErr w:type="spellEnd"/>
      <w:r>
        <w:rPr>
          <w:rFonts w:ascii="Cambria" w:hAnsi="Cambria"/>
          <w:sz w:val="24"/>
          <w:szCs w:val="24"/>
        </w:rPr>
        <w:t xml:space="preserve"> organa </w:t>
      </w:r>
      <w:proofErr w:type="spellStart"/>
      <w:r>
        <w:rPr>
          <w:rFonts w:ascii="Cambria" w:hAnsi="Cambria"/>
          <w:sz w:val="24"/>
          <w:szCs w:val="24"/>
        </w:rPr>
        <w:t>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izbornog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sistema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Njemačke</w:t>
      </w:r>
      <w:proofErr w:type="spellEnd"/>
    </w:p>
    <w:p w14:paraId="6D1FD68F" w14:textId="152B5789" w:rsidR="003B4009" w:rsidRDefault="00116E57" w:rsidP="00121B28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Izborne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jedinice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problemi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izborne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geografije</w:t>
      </w:r>
      <w:proofErr w:type="spellEnd"/>
    </w:p>
    <w:p w14:paraId="3AC9CE87" w14:textId="6BF1FC9D" w:rsidR="00116E57" w:rsidRDefault="00116E57" w:rsidP="00121B28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Izborne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liste</w:t>
      </w:r>
      <w:proofErr w:type="spellEnd"/>
      <w:r>
        <w:rPr>
          <w:rFonts w:ascii="Cambria" w:hAnsi="Cambria"/>
          <w:sz w:val="24"/>
          <w:szCs w:val="24"/>
        </w:rPr>
        <w:t xml:space="preserve"> – </w:t>
      </w:r>
      <w:proofErr w:type="spellStart"/>
      <w:r>
        <w:rPr>
          <w:rFonts w:ascii="Cambria" w:hAnsi="Cambria"/>
          <w:sz w:val="24"/>
          <w:szCs w:val="24"/>
        </w:rPr>
        <w:t>osnovni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tipovi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njihove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karakteristike</w:t>
      </w:r>
      <w:proofErr w:type="spellEnd"/>
    </w:p>
    <w:p w14:paraId="3D74F93D" w14:textId="3229390C" w:rsidR="00116E57" w:rsidRDefault="00116E57" w:rsidP="00121B28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lastRenderedPageBreak/>
        <w:t>Način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glasanja</w:t>
      </w:r>
      <w:proofErr w:type="spellEnd"/>
      <w:r>
        <w:rPr>
          <w:rFonts w:ascii="Cambria" w:hAnsi="Cambria"/>
          <w:sz w:val="24"/>
          <w:szCs w:val="24"/>
        </w:rPr>
        <w:t xml:space="preserve"> – </w:t>
      </w:r>
      <w:proofErr w:type="spellStart"/>
      <w:r>
        <w:rPr>
          <w:rFonts w:ascii="Cambria" w:hAnsi="Cambria"/>
          <w:sz w:val="24"/>
          <w:szCs w:val="24"/>
        </w:rPr>
        <w:t>osnovni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tipovi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karakteristike</w:t>
      </w:r>
      <w:proofErr w:type="spellEnd"/>
    </w:p>
    <w:p w14:paraId="727E422B" w14:textId="2F8C92C6" w:rsidR="00116E57" w:rsidRDefault="00116E57" w:rsidP="00121B28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Zaštita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izbornog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prava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kontrola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izbora</w:t>
      </w:r>
      <w:proofErr w:type="spellEnd"/>
    </w:p>
    <w:p w14:paraId="3EE78CB2" w14:textId="1FDB11C6" w:rsidR="00116E57" w:rsidRDefault="00116E57" w:rsidP="00121B28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Raspodjela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predstavničkih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mjesta</w:t>
      </w:r>
      <w:proofErr w:type="spellEnd"/>
      <w:r>
        <w:rPr>
          <w:rFonts w:ascii="Cambria" w:hAnsi="Cambria"/>
          <w:sz w:val="24"/>
          <w:szCs w:val="24"/>
        </w:rPr>
        <w:t xml:space="preserve"> (</w:t>
      </w:r>
      <w:proofErr w:type="spellStart"/>
      <w:r>
        <w:rPr>
          <w:rFonts w:ascii="Cambria" w:hAnsi="Cambria"/>
          <w:sz w:val="24"/>
          <w:szCs w:val="24"/>
        </w:rPr>
        <w:t>mandata</w:t>
      </w:r>
      <w:proofErr w:type="spellEnd"/>
      <w:r>
        <w:rPr>
          <w:rFonts w:ascii="Cambria" w:hAnsi="Cambria"/>
          <w:sz w:val="24"/>
          <w:szCs w:val="24"/>
        </w:rPr>
        <w:t xml:space="preserve">) – </w:t>
      </w:r>
      <w:proofErr w:type="spellStart"/>
      <w:r>
        <w:rPr>
          <w:rFonts w:ascii="Cambria" w:hAnsi="Cambria"/>
          <w:sz w:val="24"/>
          <w:szCs w:val="24"/>
        </w:rPr>
        <w:t>metod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izbornog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količnika</w:t>
      </w:r>
      <w:proofErr w:type="spellEnd"/>
    </w:p>
    <w:p w14:paraId="700DFD0F" w14:textId="3A5700AF" w:rsidR="00121B28" w:rsidRDefault="00116E57" w:rsidP="00116E57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Raspodjela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predstavničkih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mjesta</w:t>
      </w:r>
      <w:proofErr w:type="spellEnd"/>
      <w:r>
        <w:rPr>
          <w:rFonts w:ascii="Cambria" w:hAnsi="Cambria"/>
          <w:sz w:val="24"/>
          <w:szCs w:val="24"/>
        </w:rPr>
        <w:t xml:space="preserve"> (</w:t>
      </w:r>
      <w:proofErr w:type="spellStart"/>
      <w:r>
        <w:rPr>
          <w:rFonts w:ascii="Cambria" w:hAnsi="Cambria"/>
          <w:sz w:val="24"/>
          <w:szCs w:val="24"/>
        </w:rPr>
        <w:t>mandata</w:t>
      </w:r>
      <w:proofErr w:type="spellEnd"/>
      <w:r>
        <w:rPr>
          <w:rFonts w:ascii="Cambria" w:hAnsi="Cambria"/>
          <w:sz w:val="24"/>
          <w:szCs w:val="24"/>
        </w:rPr>
        <w:t>)</w:t>
      </w:r>
      <w:r>
        <w:rPr>
          <w:rFonts w:ascii="Cambria" w:hAnsi="Cambria"/>
          <w:sz w:val="24"/>
          <w:szCs w:val="24"/>
        </w:rPr>
        <w:t xml:space="preserve"> – </w:t>
      </w:r>
      <w:proofErr w:type="spellStart"/>
      <w:r>
        <w:rPr>
          <w:rFonts w:ascii="Cambria" w:hAnsi="Cambria"/>
          <w:sz w:val="24"/>
          <w:szCs w:val="24"/>
        </w:rPr>
        <w:t>preferencijalna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metoda</w:t>
      </w:r>
      <w:proofErr w:type="spellEnd"/>
      <w:r>
        <w:rPr>
          <w:rFonts w:ascii="Cambria" w:hAnsi="Cambria"/>
          <w:sz w:val="24"/>
          <w:szCs w:val="24"/>
        </w:rPr>
        <w:t>/</w:t>
      </w:r>
      <w:proofErr w:type="spellStart"/>
      <w:r>
        <w:rPr>
          <w:rFonts w:ascii="Cambria" w:hAnsi="Cambria"/>
          <w:sz w:val="24"/>
          <w:szCs w:val="24"/>
        </w:rPr>
        <w:t>pojedinačno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prenosivi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glas</w:t>
      </w:r>
      <w:proofErr w:type="spellEnd"/>
    </w:p>
    <w:p w14:paraId="36C20208" w14:textId="72A1A1C0" w:rsidR="00116E57" w:rsidRDefault="00116E57" w:rsidP="00116E57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Raspodjela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predstavničkih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mjesta</w:t>
      </w:r>
      <w:proofErr w:type="spellEnd"/>
      <w:r>
        <w:rPr>
          <w:rFonts w:ascii="Cambria" w:hAnsi="Cambria"/>
          <w:sz w:val="24"/>
          <w:szCs w:val="24"/>
        </w:rPr>
        <w:t xml:space="preserve"> (</w:t>
      </w:r>
      <w:proofErr w:type="spellStart"/>
      <w:r>
        <w:rPr>
          <w:rFonts w:ascii="Cambria" w:hAnsi="Cambria"/>
          <w:sz w:val="24"/>
          <w:szCs w:val="24"/>
        </w:rPr>
        <w:t>mandata</w:t>
      </w:r>
      <w:proofErr w:type="spellEnd"/>
      <w:r>
        <w:rPr>
          <w:rFonts w:ascii="Cambria" w:hAnsi="Cambria"/>
          <w:sz w:val="24"/>
          <w:szCs w:val="24"/>
        </w:rPr>
        <w:t>)</w:t>
      </w:r>
      <w:r>
        <w:rPr>
          <w:rFonts w:ascii="Cambria" w:hAnsi="Cambria"/>
          <w:sz w:val="24"/>
          <w:szCs w:val="24"/>
        </w:rPr>
        <w:t xml:space="preserve"> – </w:t>
      </w:r>
      <w:proofErr w:type="spellStart"/>
      <w:r>
        <w:rPr>
          <w:rFonts w:ascii="Cambria" w:hAnsi="Cambria"/>
          <w:sz w:val="24"/>
          <w:szCs w:val="24"/>
        </w:rPr>
        <w:t>metodi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najvećeg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prosjeka</w:t>
      </w:r>
      <w:proofErr w:type="spellEnd"/>
      <w:r>
        <w:rPr>
          <w:rFonts w:ascii="Cambria" w:hAnsi="Cambria"/>
          <w:sz w:val="24"/>
          <w:szCs w:val="24"/>
        </w:rPr>
        <w:t>/</w:t>
      </w:r>
      <w:proofErr w:type="spellStart"/>
      <w:r>
        <w:rPr>
          <w:rFonts w:ascii="Cambria" w:hAnsi="Cambria"/>
          <w:sz w:val="24"/>
          <w:szCs w:val="24"/>
        </w:rPr>
        <w:t>metodi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lista</w:t>
      </w:r>
      <w:proofErr w:type="spellEnd"/>
    </w:p>
    <w:p w14:paraId="3DC748B9" w14:textId="3DFFE03C" w:rsidR="00116E57" w:rsidRPr="00116E57" w:rsidRDefault="00116E57" w:rsidP="00116E57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Izborni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sistem</w:t>
      </w:r>
      <w:proofErr w:type="spellEnd"/>
      <w:r>
        <w:rPr>
          <w:rFonts w:ascii="Cambria" w:hAnsi="Cambria"/>
          <w:sz w:val="24"/>
          <w:szCs w:val="24"/>
        </w:rPr>
        <w:t xml:space="preserve"> u </w:t>
      </w:r>
      <w:proofErr w:type="spellStart"/>
      <w:r>
        <w:rPr>
          <w:rFonts w:ascii="Cambria" w:hAnsi="Cambria"/>
          <w:sz w:val="24"/>
          <w:szCs w:val="24"/>
        </w:rPr>
        <w:t>Crnoj</w:t>
      </w:r>
      <w:proofErr w:type="spellEnd"/>
      <w:r>
        <w:rPr>
          <w:rFonts w:ascii="Cambria" w:hAnsi="Cambria"/>
          <w:sz w:val="24"/>
          <w:szCs w:val="24"/>
        </w:rPr>
        <w:t xml:space="preserve"> Gori – </w:t>
      </w:r>
      <w:proofErr w:type="spellStart"/>
      <w:r>
        <w:rPr>
          <w:rFonts w:ascii="Cambria" w:hAnsi="Cambria"/>
          <w:sz w:val="24"/>
          <w:szCs w:val="24"/>
        </w:rPr>
        <w:t>razvoj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osnovne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karakteristike</w:t>
      </w:r>
      <w:proofErr w:type="spellEnd"/>
    </w:p>
    <w:p w14:paraId="439ACE2E" w14:textId="77777777" w:rsidR="00121B28" w:rsidRDefault="00121B28" w:rsidP="00121B28">
      <w:pPr>
        <w:jc w:val="both"/>
      </w:pPr>
    </w:p>
    <w:sectPr w:rsidR="00121B28" w:rsidSect="009E07E6">
      <w:pgSz w:w="12240" w:h="15840"/>
      <w:pgMar w:top="1418" w:right="1701" w:bottom="1701" w:left="1418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E11D06"/>
    <w:multiLevelType w:val="hybridMultilevel"/>
    <w:tmpl w:val="60422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B28"/>
    <w:rsid w:val="00116E57"/>
    <w:rsid w:val="00121B28"/>
    <w:rsid w:val="00255813"/>
    <w:rsid w:val="003B4009"/>
    <w:rsid w:val="006810FB"/>
    <w:rsid w:val="009E07E6"/>
    <w:rsid w:val="009F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389F3"/>
  <w15:chartTrackingRefBased/>
  <w15:docId w15:val="{B66F21E3-D23C-4F07-A9AE-41778BA2D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1B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Savic</dc:creator>
  <cp:keywords/>
  <dc:description/>
  <cp:lastModifiedBy>Marko Savic</cp:lastModifiedBy>
  <cp:revision>2</cp:revision>
  <dcterms:created xsi:type="dcterms:W3CDTF">2020-04-29T09:38:00Z</dcterms:created>
  <dcterms:modified xsi:type="dcterms:W3CDTF">2020-04-29T10:17:00Z</dcterms:modified>
</cp:coreProperties>
</file>